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生科院、工学院联合举办创业交流分享会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10月27日中午，生科院与工学院联合举办了一场创业交流分享会。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创新创业教育中心的喻波老师，生科院的创业专干刘目前老师及工学院的辅导员黄佳彦老师参加了分享会。逸枘服务校园“包裹侠”团队、方诺电子科技有限公司、“舌尖上的洞庭”酱腌工艺创新创业团队等创业团队分别分享了他们的创业历程和经验。</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刘目前老师寄语</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刘目前老师对在场的同学说“当自己有创业想法时，要制定切实可行的目标，脚踏实地，还要广泛学习，不断扩充自己的知识库，为自己的创新创业打下坚实的理论基础，争取早日实现自己的创业梦想。”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方诺电子科技团队代表唐滢滢讲述创业历程和经验</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“舌尖上的洞庭”团队代表王金彪讲述创业历程</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在分享会上，来自生科院的“舌尖上的洞庭”酱腌工艺创新创业团队，对极具洞庭特色的酱腌菜进行研发、加工、生产，推出集环保生态、独特工艺、绿色安全、品牌服务于一身的“胜芝”牌藕苗。该产品已成功推广到了长沙600多家餐饮门店，并深受顾客好评，一年营业额达到2000余万元。团队代表王金彪同学向现场的同学介绍了团队的组成，经营模式以及发展战略等。</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rPr>
      </w:pPr>
      <w:r>
        <w:rPr>
          <w:rFonts w:hint="eastAsia" w:asciiTheme="minorEastAsia" w:hAnsiTheme="minorEastAsia" w:eastAsiaTheme="minorEastAsia" w:cstheme="minorEastAsia"/>
          <w:sz w:val="24"/>
          <w:szCs w:val="24"/>
        </w:rPr>
        <w:t>分享会结束后，对创业感兴趣的同学积极与三个创业团队的负责人交流讨论。</w:t>
      </w:r>
      <w:r>
        <w:rPr>
          <w:rFonts w:hint="eastAsia"/>
        </w:rPr>
        <w:t> </w:t>
      </w:r>
    </w:p>
    <w:p>
      <w:pPr>
        <w:rPr>
          <w:rFonts w:hint="eastAsia"/>
        </w:rPr>
      </w:pPr>
    </w:p>
    <w:p>
      <w:pPr>
        <w:rPr>
          <w:rFonts w:hint="eastAsia"/>
        </w:rPr>
      </w:pP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17B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2018-05-11T12:22:14Z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